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CF" w:rsidRPr="002612F1" w:rsidRDefault="00261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О</w:t>
      </w:r>
      <w:bookmarkStart w:id="0" w:name="_GoBack"/>
      <w:bookmarkEnd w:id="0"/>
      <w:r w:rsidRPr="002612F1">
        <w:rPr>
          <w:rFonts w:ascii="Times New Roman" w:hAnsi="Times New Roman" w:cs="Times New Roman"/>
          <w:sz w:val="24"/>
        </w:rPr>
        <w:t>тсутствие предписаний контрольно-надзорных органов.</w:t>
      </w:r>
    </w:p>
    <w:sectPr w:rsidR="00C517CF" w:rsidRPr="0026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72"/>
    <w:rsid w:val="002612F1"/>
    <w:rsid w:val="003B5F37"/>
    <w:rsid w:val="00421E72"/>
    <w:rsid w:val="00C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2024-05-27T06:57:00Z</dcterms:created>
  <dcterms:modified xsi:type="dcterms:W3CDTF">2024-05-27T06:58:00Z</dcterms:modified>
</cp:coreProperties>
</file>