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E" w:rsidRPr="000B6173" w:rsidRDefault="00FD614E" w:rsidP="00444FC9">
      <w:pPr>
        <w:jc w:val="center"/>
      </w:pPr>
      <w:r w:rsidRPr="000B6173">
        <w:rPr>
          <w:b/>
        </w:rPr>
        <w:t>Пояснительная записка</w:t>
      </w:r>
    </w:p>
    <w:p w:rsidR="00FD614E" w:rsidRPr="000B6173" w:rsidRDefault="00FD614E" w:rsidP="00444FC9">
      <w:pPr>
        <w:jc w:val="center"/>
        <w:rPr>
          <w:b/>
        </w:rPr>
      </w:pPr>
      <w:r w:rsidRPr="000B6173">
        <w:rPr>
          <w:b/>
        </w:rPr>
        <w:t>к учебному плану на 20</w:t>
      </w:r>
      <w:r w:rsidR="00872BF0">
        <w:rPr>
          <w:b/>
        </w:rPr>
        <w:t>23</w:t>
      </w:r>
      <w:r w:rsidRPr="000B6173">
        <w:rPr>
          <w:b/>
        </w:rPr>
        <w:t>-20</w:t>
      </w:r>
      <w:r w:rsidR="00872BF0">
        <w:rPr>
          <w:b/>
        </w:rPr>
        <w:t>24</w:t>
      </w:r>
      <w:r w:rsidR="00EF0271" w:rsidRPr="000B6173">
        <w:rPr>
          <w:b/>
        </w:rPr>
        <w:t xml:space="preserve"> учебный </w:t>
      </w:r>
      <w:r w:rsidR="0071472B" w:rsidRPr="000B6173">
        <w:rPr>
          <w:b/>
        </w:rPr>
        <w:t xml:space="preserve"> </w:t>
      </w:r>
      <w:r w:rsidRPr="000B6173">
        <w:rPr>
          <w:b/>
        </w:rPr>
        <w:t xml:space="preserve"> год</w:t>
      </w:r>
    </w:p>
    <w:p w:rsidR="00FD614E" w:rsidRPr="000B6173" w:rsidRDefault="00FD614E" w:rsidP="00444FC9">
      <w:pPr>
        <w:jc w:val="both"/>
      </w:pPr>
    </w:p>
    <w:p w:rsidR="00440AE8" w:rsidRPr="000B6173" w:rsidRDefault="00FD614E" w:rsidP="00440AE8">
      <w:pPr>
        <w:spacing w:line="276" w:lineRule="auto"/>
        <w:ind w:firstLine="426"/>
        <w:jc w:val="both"/>
      </w:pPr>
      <w:r w:rsidRPr="000B6173">
        <w:t xml:space="preserve">       </w:t>
      </w:r>
      <w:r w:rsidR="006C392B" w:rsidRPr="000B6173">
        <w:t xml:space="preserve">  </w:t>
      </w:r>
      <w:r w:rsidR="00440AE8" w:rsidRPr="000B6173">
        <w:t>Учебный план является основным документом, регламентирующим учебную нагрузку в организованных формах обучения. Нормативной базой учебного плана являются:</w:t>
      </w:r>
    </w:p>
    <w:p w:rsidR="00440AE8" w:rsidRPr="000B6173" w:rsidRDefault="00440AE8" w:rsidP="00440AE8">
      <w:pPr>
        <w:pStyle w:val="a3"/>
        <w:numPr>
          <w:ilvl w:val="0"/>
          <w:numId w:val="3"/>
        </w:numPr>
        <w:spacing w:line="276" w:lineRule="auto"/>
        <w:jc w:val="both"/>
        <w:rPr>
          <w:i/>
        </w:rPr>
      </w:pPr>
      <w:r w:rsidRPr="000B6173">
        <w:t xml:space="preserve">Федеральный закон РФ «Об образовании в Российской Федерации»; </w:t>
      </w:r>
    </w:p>
    <w:p w:rsidR="00440AE8" w:rsidRPr="000B6173" w:rsidRDefault="00440AE8" w:rsidP="00440AE8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i/>
        </w:rPr>
      </w:pPr>
      <w:r w:rsidRPr="000B6173">
        <w:t xml:space="preserve">Приказ </w:t>
      </w:r>
      <w:proofErr w:type="spellStart"/>
      <w:r w:rsidRPr="000B6173">
        <w:t>Минобрнауки</w:t>
      </w:r>
      <w:proofErr w:type="spellEnd"/>
      <w:r w:rsidRPr="000B6173">
        <w:t xml:space="preserve"> от 17.10.2013г. № 1155 «Об утверждении федерального государственного образовательного стандарта дошкольного образования»;</w:t>
      </w:r>
    </w:p>
    <w:p w:rsidR="00440AE8" w:rsidRPr="000B6173" w:rsidRDefault="00440AE8" w:rsidP="00440AE8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i/>
        </w:rPr>
      </w:pPr>
      <w:r w:rsidRPr="000B6173">
        <w:t>СанПиН 2.4.1.3049-13 «</w:t>
      </w:r>
      <w:proofErr w:type="spellStart"/>
      <w:r w:rsidRPr="000B6173">
        <w:t>Санитарно</w:t>
      </w:r>
      <w:proofErr w:type="spellEnd"/>
      <w:r w:rsidRPr="000B6173">
        <w:t xml:space="preserve"> – эпидемиологические требования к устройству, содержанию и организации режима работы дошкольных образовательных организаций» от 15.05.2013г.</w:t>
      </w:r>
    </w:p>
    <w:p w:rsidR="00440AE8" w:rsidRPr="000B6173" w:rsidRDefault="00872BF0" w:rsidP="00440AE8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i/>
        </w:rPr>
      </w:pPr>
      <w:r>
        <w:t>Устав МК</w:t>
      </w:r>
      <w:r w:rsidR="00440AE8" w:rsidRPr="000B6173">
        <w:t>ОУ «</w:t>
      </w:r>
      <w:proofErr w:type="spellStart"/>
      <w:r w:rsidR="00440AE8" w:rsidRPr="000B6173">
        <w:t>Предивинский</w:t>
      </w:r>
      <w:proofErr w:type="spellEnd"/>
      <w:r w:rsidR="00440AE8" w:rsidRPr="000B6173">
        <w:t xml:space="preserve"> детский сад»</w:t>
      </w:r>
    </w:p>
    <w:p w:rsidR="00440AE8" w:rsidRPr="000B6173" w:rsidRDefault="00440AE8" w:rsidP="00440AE8">
      <w:pPr>
        <w:pStyle w:val="a3"/>
        <w:spacing w:line="276" w:lineRule="auto"/>
        <w:ind w:left="0" w:firstLine="993"/>
        <w:jc w:val="both"/>
      </w:pPr>
      <w:r w:rsidRPr="000B6173">
        <w:t>В базовый компонент включена основная образовательная программа дошкольного образования, разрабо</w:t>
      </w:r>
      <w:r w:rsidR="00872BF0">
        <w:t>танная на основе ФОП</w:t>
      </w:r>
      <w:r w:rsidRPr="000B6173">
        <w:t xml:space="preserve"> </w:t>
      </w:r>
      <w:proofErr w:type="gramStart"/>
      <w:r w:rsidRPr="000B6173">
        <w:t>ДО</w:t>
      </w:r>
      <w:proofErr w:type="gramEnd"/>
      <w:r w:rsidRPr="000B6173">
        <w:t>. Программа реализуется во всех возрастных группах.</w:t>
      </w:r>
      <w:r w:rsidR="00853536" w:rsidRPr="000B6173">
        <w:t xml:space="preserve"> Б</w:t>
      </w:r>
      <w:r w:rsidRPr="000B6173">
        <w:t>азовый компонент программы составляют образовательные области:</w:t>
      </w:r>
    </w:p>
    <w:p w:rsidR="00440AE8" w:rsidRPr="000B6173" w:rsidRDefault="00853536" w:rsidP="00853536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</w:pPr>
      <w:r w:rsidRPr="000B6173">
        <w:t>физическое развитие;</w:t>
      </w:r>
    </w:p>
    <w:p w:rsidR="00853536" w:rsidRPr="000B6173" w:rsidRDefault="00853536" w:rsidP="00853536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</w:pPr>
      <w:r w:rsidRPr="000B6173">
        <w:t>познавательное развитие;</w:t>
      </w:r>
    </w:p>
    <w:p w:rsidR="00853536" w:rsidRPr="000B6173" w:rsidRDefault="00853536" w:rsidP="00853536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</w:pPr>
      <w:r w:rsidRPr="000B6173">
        <w:t>речевое развитие;</w:t>
      </w:r>
    </w:p>
    <w:p w:rsidR="00853536" w:rsidRPr="000B6173" w:rsidRDefault="00853536" w:rsidP="00853536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</w:pPr>
      <w:r w:rsidRPr="000B6173">
        <w:t>социально – коммуникативное развитие;</w:t>
      </w:r>
    </w:p>
    <w:p w:rsidR="00853536" w:rsidRPr="000B6173" w:rsidRDefault="00853536" w:rsidP="00853536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</w:pPr>
      <w:r w:rsidRPr="000B6173">
        <w:t>художественно – эстетическое развитие.</w:t>
      </w:r>
    </w:p>
    <w:p w:rsidR="00853536" w:rsidRPr="000B6173" w:rsidRDefault="00853536" w:rsidP="00853536">
      <w:pPr>
        <w:pStyle w:val="a3"/>
        <w:spacing w:line="276" w:lineRule="auto"/>
        <w:ind w:left="1276" w:hanging="283"/>
        <w:jc w:val="both"/>
      </w:pPr>
      <w:r w:rsidRPr="000B6173">
        <w:t>Учебный план рассчитан на 4 года:</w:t>
      </w:r>
    </w:p>
    <w:p w:rsidR="00853536" w:rsidRPr="000B6173" w:rsidRDefault="00853536" w:rsidP="00853536">
      <w:pPr>
        <w:pStyle w:val="a3"/>
        <w:numPr>
          <w:ilvl w:val="0"/>
          <w:numId w:val="5"/>
        </w:numPr>
        <w:spacing w:line="276" w:lineRule="auto"/>
        <w:jc w:val="both"/>
      </w:pPr>
      <w:r w:rsidRPr="000B6173">
        <w:t xml:space="preserve">первый год обучения (с 3 до 4лет) </w:t>
      </w:r>
    </w:p>
    <w:p w:rsidR="00853536" w:rsidRPr="000B6173" w:rsidRDefault="00853536" w:rsidP="00853536">
      <w:pPr>
        <w:pStyle w:val="a3"/>
        <w:numPr>
          <w:ilvl w:val="0"/>
          <w:numId w:val="5"/>
        </w:numPr>
        <w:spacing w:line="276" w:lineRule="auto"/>
        <w:jc w:val="both"/>
      </w:pPr>
      <w:r w:rsidRPr="000B6173">
        <w:t>второй год обучения (с 4 до 5 лет)</w:t>
      </w:r>
    </w:p>
    <w:p w:rsidR="00853536" w:rsidRPr="000B6173" w:rsidRDefault="00853536" w:rsidP="00853536">
      <w:pPr>
        <w:pStyle w:val="a3"/>
        <w:numPr>
          <w:ilvl w:val="0"/>
          <w:numId w:val="5"/>
        </w:numPr>
        <w:spacing w:line="276" w:lineRule="auto"/>
        <w:jc w:val="both"/>
      </w:pPr>
      <w:r w:rsidRPr="000B6173">
        <w:t>третий год обучения (с 5 до 6 лет)</w:t>
      </w:r>
    </w:p>
    <w:p w:rsidR="003D7076" w:rsidRPr="000B6173" w:rsidRDefault="00853536" w:rsidP="00853536">
      <w:pPr>
        <w:pStyle w:val="a3"/>
        <w:numPr>
          <w:ilvl w:val="0"/>
          <w:numId w:val="5"/>
        </w:numPr>
        <w:spacing w:line="276" w:lineRule="auto"/>
        <w:jc w:val="both"/>
      </w:pPr>
      <w:r w:rsidRPr="000B6173">
        <w:t>четвертый год обучения (с 6 до 7 лет)</w:t>
      </w:r>
    </w:p>
    <w:p w:rsidR="00853536" w:rsidRPr="000B6173" w:rsidRDefault="003D7076" w:rsidP="003D7076">
      <w:pPr>
        <w:pStyle w:val="a3"/>
        <w:spacing w:line="276" w:lineRule="auto"/>
        <w:ind w:left="1287" w:hanging="294"/>
        <w:jc w:val="both"/>
      </w:pPr>
      <w:r w:rsidRPr="000B6173">
        <w:t>В ДОУ функционируют две разновозрастные группы:</w:t>
      </w:r>
    </w:p>
    <w:p w:rsidR="003D7076" w:rsidRPr="000B6173" w:rsidRDefault="003D7076" w:rsidP="003D7076">
      <w:pPr>
        <w:pStyle w:val="a3"/>
        <w:spacing w:line="276" w:lineRule="auto"/>
        <w:ind w:left="1287" w:hanging="294"/>
        <w:jc w:val="both"/>
      </w:pPr>
      <w:r w:rsidRPr="000B6173">
        <w:t>- младшая разновозрастная группа (с 3 до 5 лет);</w:t>
      </w:r>
    </w:p>
    <w:p w:rsidR="003D7076" w:rsidRPr="000B6173" w:rsidRDefault="003D7076" w:rsidP="003D7076">
      <w:pPr>
        <w:pStyle w:val="a3"/>
        <w:spacing w:line="276" w:lineRule="auto"/>
        <w:ind w:left="1287" w:hanging="294"/>
        <w:jc w:val="both"/>
      </w:pPr>
      <w:r w:rsidRPr="000B6173">
        <w:t>- старшая разновозрастная группа (с 5 до 7 лет)</w:t>
      </w:r>
    </w:p>
    <w:p w:rsidR="003D7076" w:rsidRPr="000B6173" w:rsidRDefault="003D7076" w:rsidP="003D7076">
      <w:pPr>
        <w:pStyle w:val="a3"/>
        <w:spacing w:line="276" w:lineRule="auto"/>
        <w:ind w:left="1287" w:hanging="720"/>
        <w:jc w:val="both"/>
      </w:pPr>
      <w:r w:rsidRPr="000B6173">
        <w:t xml:space="preserve">Педагогический процесс состоит </w:t>
      </w:r>
      <w:proofErr w:type="gramStart"/>
      <w:r w:rsidRPr="000B6173">
        <w:t>из</w:t>
      </w:r>
      <w:proofErr w:type="gramEnd"/>
      <w:r w:rsidRPr="000B6173">
        <w:t>:</w:t>
      </w:r>
    </w:p>
    <w:p w:rsidR="003D7076" w:rsidRPr="000B6173" w:rsidRDefault="003D7076" w:rsidP="003D7076">
      <w:pPr>
        <w:pStyle w:val="a3"/>
        <w:numPr>
          <w:ilvl w:val="0"/>
          <w:numId w:val="6"/>
        </w:numPr>
        <w:spacing w:line="276" w:lineRule="auto"/>
        <w:jc w:val="both"/>
      </w:pPr>
      <w:r w:rsidRPr="000B6173">
        <w:t>организованной образовательной деятельности;</w:t>
      </w:r>
    </w:p>
    <w:p w:rsidR="003D7076" w:rsidRPr="000B6173" w:rsidRDefault="003D7076" w:rsidP="003D7076">
      <w:pPr>
        <w:pStyle w:val="a3"/>
        <w:numPr>
          <w:ilvl w:val="0"/>
          <w:numId w:val="6"/>
        </w:numPr>
        <w:spacing w:line="276" w:lineRule="auto"/>
        <w:jc w:val="both"/>
      </w:pPr>
      <w:r w:rsidRPr="000B6173">
        <w:t>образовательной деятельности осуществляемой в ходе режимных моментов;</w:t>
      </w:r>
    </w:p>
    <w:p w:rsidR="003D7076" w:rsidRPr="000B6173" w:rsidRDefault="003D7076" w:rsidP="003D7076">
      <w:pPr>
        <w:pStyle w:val="a3"/>
        <w:numPr>
          <w:ilvl w:val="0"/>
          <w:numId w:val="6"/>
        </w:numPr>
        <w:spacing w:line="276" w:lineRule="auto"/>
        <w:jc w:val="both"/>
      </w:pPr>
      <w:r w:rsidRPr="000B6173">
        <w:t>самостоятельной деятельности детей.</w:t>
      </w:r>
    </w:p>
    <w:p w:rsidR="003D7076" w:rsidRPr="000B6173" w:rsidRDefault="00DD0176" w:rsidP="00DD0176">
      <w:pPr>
        <w:pStyle w:val="a3"/>
        <w:spacing w:line="276" w:lineRule="auto"/>
        <w:ind w:left="0" w:firstLine="567"/>
        <w:jc w:val="both"/>
      </w:pPr>
      <w:r w:rsidRPr="000B6173">
        <w:t>Основу организованной образовательной деятельности и образовательной деятельности осуществляемой в ходе режимных моментов составляет развивающая образовательная ситуация на игровой основе.</w:t>
      </w:r>
    </w:p>
    <w:p w:rsidR="009B1384" w:rsidRPr="000B6173" w:rsidRDefault="00DD0176" w:rsidP="00DD0176">
      <w:pPr>
        <w:pStyle w:val="a3"/>
        <w:spacing w:line="276" w:lineRule="auto"/>
        <w:ind w:left="0" w:firstLine="567"/>
        <w:jc w:val="both"/>
      </w:pPr>
      <w:r w:rsidRPr="000B6173">
        <w:t xml:space="preserve">Для обеспечения высокой активности детей и </w:t>
      </w:r>
      <w:r w:rsidR="00E57321" w:rsidRPr="000B6173">
        <w:t>дифференцированного подхода к воспитанникам, организованная образовательная деятельность во всех возрастных группах проводится по подгруппам.</w:t>
      </w:r>
      <w:r w:rsidR="009B1384" w:rsidRPr="000B6173">
        <w:t xml:space="preserve"> Во второй половине дня организуется совместная деятельность по интересам  детей.</w:t>
      </w:r>
    </w:p>
    <w:p w:rsidR="009B1384" w:rsidRPr="000B6173" w:rsidRDefault="00A30923" w:rsidP="00DD0176">
      <w:pPr>
        <w:pStyle w:val="a3"/>
        <w:spacing w:line="276" w:lineRule="auto"/>
        <w:ind w:left="0" w:firstLine="567"/>
        <w:jc w:val="both"/>
      </w:pPr>
      <w:r w:rsidRPr="000B6173">
        <w:t>Для решения задач образовательной деятельности в области «Речевое развитие» организованная образовательная деятельность планируется во всех возрастных группах один раз в неделю. Подготовка к обучению грамоте начинается со средней группы во второй половине года. Ознакомление с художественной литературой происходит ежедневно в образовательной деятельности, осуществляемой в ходе режимных моментов.</w:t>
      </w:r>
    </w:p>
    <w:p w:rsidR="00E321D7" w:rsidRPr="000B6173" w:rsidRDefault="00E321D7" w:rsidP="00DD0176">
      <w:pPr>
        <w:pStyle w:val="a3"/>
        <w:spacing w:line="276" w:lineRule="auto"/>
        <w:ind w:left="0" w:firstLine="567"/>
        <w:jc w:val="both"/>
      </w:pPr>
      <w:r w:rsidRPr="000B6173">
        <w:lastRenderedPageBreak/>
        <w:t xml:space="preserve">Для решения задач образовательной деятельности в образовательной области «Художественно – эстетическое развитие», организованная образовательная деятельность во всех возрастных группах планируется четыре раза в неделю, из них две образовательной ситуации по изобразительной деятельности и две </w:t>
      </w:r>
      <w:r w:rsidR="00C734E0" w:rsidRPr="000B6173">
        <w:t>образовательных ситуации по музыкальному развитию.</w:t>
      </w:r>
      <w:r w:rsidR="00474AA8" w:rsidRPr="000B6173">
        <w:t xml:space="preserve"> В</w:t>
      </w:r>
      <w:r w:rsidR="00C734E0" w:rsidRPr="000B6173">
        <w:t xml:space="preserve">о всех возрастных группах </w:t>
      </w:r>
      <w:r w:rsidR="00474AA8" w:rsidRPr="000B6173">
        <w:t>одна развивающая образовательная ситуация по рисованию, вторая – лепка/аппликация чередуются. Конструирование вынесено в образовательную деятельность, осуществляемую в ходе режимных моментов (проводится 1 раз в неделю).</w:t>
      </w:r>
    </w:p>
    <w:p w:rsidR="00474AA8" w:rsidRPr="000B6173" w:rsidRDefault="00474AA8" w:rsidP="00DD0176">
      <w:pPr>
        <w:pStyle w:val="a3"/>
        <w:spacing w:line="276" w:lineRule="auto"/>
        <w:ind w:left="0" w:firstLine="567"/>
        <w:jc w:val="both"/>
      </w:pPr>
      <w:r w:rsidRPr="000B6173">
        <w:t>Для решения задач образовательной деятельности в образовательной области «Познавательное развитие» организованная образовательная деятельность во всех возрастных группах планируется два раза в неделю</w:t>
      </w:r>
      <w:r w:rsidR="003822E6" w:rsidRPr="000B6173">
        <w:t>: одна ситуация по формированию элементарных математических представлений, вторая ситуация – познавательно – исследовательская деятельность в природе.</w:t>
      </w:r>
    </w:p>
    <w:p w:rsidR="003822E6" w:rsidRPr="000B6173" w:rsidRDefault="003822E6" w:rsidP="00DD0176">
      <w:pPr>
        <w:pStyle w:val="a3"/>
        <w:spacing w:line="276" w:lineRule="auto"/>
        <w:ind w:left="0" w:firstLine="567"/>
        <w:jc w:val="both"/>
      </w:pPr>
      <w:r w:rsidRPr="000B6173">
        <w:t>Для решения задач образовательной деятельности  «Социально – коммуникативное развитие» организованная образовательная деятельность во второй младшей группе планируется следующим образом: одна образовательная ситуация раз в неделю, вторая</w:t>
      </w:r>
      <w:r w:rsidR="008A4770" w:rsidRPr="000B6173">
        <w:t xml:space="preserve"> -</w:t>
      </w:r>
      <w:r w:rsidRPr="000B6173">
        <w:t xml:space="preserve"> через неделю (чередуется с организованной образовательной деятельностью по образовательной области «Познавательное развитие»</w:t>
      </w:r>
      <w:r w:rsidR="008A4770" w:rsidRPr="000B6173">
        <w:t xml:space="preserve"> </w:t>
      </w:r>
      <w:r w:rsidRPr="000B6173">
        <w:t>познавательно – исследовательская деятельность в пр</w:t>
      </w:r>
      <w:r w:rsidR="008A4770" w:rsidRPr="000B6173">
        <w:t>ироде).  В</w:t>
      </w:r>
      <w:r w:rsidRPr="000B6173">
        <w:t xml:space="preserve"> группах среднего и старшего дошкольного возраста – один раз в неделю.</w:t>
      </w:r>
    </w:p>
    <w:p w:rsidR="008A4770" w:rsidRPr="000B6173" w:rsidRDefault="008A4770" w:rsidP="00DD0176">
      <w:pPr>
        <w:pStyle w:val="a3"/>
        <w:spacing w:line="276" w:lineRule="auto"/>
        <w:ind w:left="0" w:firstLine="567"/>
        <w:jc w:val="both"/>
      </w:pPr>
      <w:r w:rsidRPr="000B6173">
        <w:t xml:space="preserve">Для решения задач образовательной деятельности в образовательной области «Физическое развитие» организованная образовательная деятельность во всех возрастных группах планируется три раза в неделю, в младшей и группе среднего </w:t>
      </w:r>
      <w:r w:rsidR="0041781E" w:rsidRPr="000B6173">
        <w:t xml:space="preserve">дошкольного возраста </w:t>
      </w:r>
      <w:r w:rsidRPr="000B6173">
        <w:t>одно из них проводится в рамках образовательной деятельности осуществляемой в ходе режимных моментов</w:t>
      </w:r>
      <w:r w:rsidR="00EE2A6F" w:rsidRPr="000B6173">
        <w:t>. В</w:t>
      </w:r>
      <w:r w:rsidR="0041781E" w:rsidRPr="000B6173">
        <w:t xml:space="preserve">  группах </w:t>
      </w:r>
      <w:r w:rsidR="00EE2A6F" w:rsidRPr="000B6173">
        <w:t xml:space="preserve">старшего дошкольного возраста одно из них проводится на прогулке. На прогулке проводятся спортивные, подвижные игры, в теплое время года в старшем дошкольном возрасте оздоровительный бег, </w:t>
      </w:r>
      <w:r w:rsidR="0014683A" w:rsidRPr="000B6173">
        <w:t>зимой – ходьба на лыжах. Ежедневно проводится бодрящая гимнастика после дневного сна, профилактические гимнастики.</w:t>
      </w:r>
    </w:p>
    <w:p w:rsidR="0014683A" w:rsidRPr="000B6173" w:rsidRDefault="0014683A" w:rsidP="00DD0176">
      <w:pPr>
        <w:pStyle w:val="a3"/>
        <w:spacing w:line="276" w:lineRule="auto"/>
        <w:ind w:left="0" w:firstLine="567"/>
        <w:jc w:val="both"/>
      </w:pPr>
      <w:r w:rsidRPr="000B6173">
        <w:t>Региональный компонент реализуется в среднем и старшем дошкольном возрасте за счет посещения городской библиотеки 1 раз в месяц – экскурсии, беседы, викторины. Дети знакомятся с историей поселка, края, художественной литературой красноярских писателей.</w:t>
      </w:r>
    </w:p>
    <w:p w:rsidR="0014683A" w:rsidRPr="000B6173" w:rsidRDefault="0014683A" w:rsidP="00DD0176">
      <w:pPr>
        <w:pStyle w:val="a3"/>
        <w:spacing w:line="276" w:lineRule="auto"/>
        <w:ind w:left="0" w:firstLine="567"/>
        <w:jc w:val="both"/>
      </w:pPr>
      <w:r w:rsidRPr="000B6173">
        <w:t xml:space="preserve">Прогулка во всех возрастных группах проводится согласно режиму дня. </w:t>
      </w:r>
    </w:p>
    <w:p w:rsidR="0014683A" w:rsidRPr="000B6173" w:rsidRDefault="0014683A" w:rsidP="00DD0176">
      <w:pPr>
        <w:pStyle w:val="a3"/>
        <w:spacing w:line="276" w:lineRule="auto"/>
        <w:ind w:left="0" w:firstLine="567"/>
        <w:jc w:val="both"/>
      </w:pPr>
      <w:proofErr w:type="gramStart"/>
      <w:r w:rsidRPr="000B6173">
        <w:t>В летний период времени календарное планирование включает организованную  образовательную деятельность по образовательным областям «Физическое развитие», «Художественно – эстетическое развитие» (музыка) по 2 раза в неделю, образовательную деятельность, осуществляемую в ходе режимных моментов, которая включает различные виды детской деятельности (игровую, продуктивную, коммуникативную, трудовую, познавательно – исследовательскую, чтение художественной литературы).</w:t>
      </w:r>
      <w:proofErr w:type="gramEnd"/>
    </w:p>
    <w:p w:rsidR="00AB5063" w:rsidRPr="000B6173" w:rsidRDefault="00AB5063" w:rsidP="00DD0176">
      <w:pPr>
        <w:pStyle w:val="a3"/>
        <w:spacing w:line="276" w:lineRule="auto"/>
        <w:ind w:left="0" w:firstLine="567"/>
        <w:jc w:val="both"/>
      </w:pPr>
      <w:r w:rsidRPr="000B6173">
        <w:t>Учебный план составлен с учетом условий направленности и обеспечивает освоение детьми основной образовательной прогр</w:t>
      </w:r>
      <w:r w:rsidR="00872BF0">
        <w:t>аммы дошкольного образования МКОУ «</w:t>
      </w:r>
      <w:proofErr w:type="spellStart"/>
      <w:r w:rsidR="00872BF0">
        <w:t>Предивинской</w:t>
      </w:r>
      <w:proofErr w:type="spellEnd"/>
      <w:r w:rsidR="00872BF0">
        <w:t xml:space="preserve"> СОШ</w:t>
      </w:r>
      <w:bookmarkStart w:id="0" w:name="_GoBack"/>
      <w:bookmarkEnd w:id="0"/>
      <w:r w:rsidRPr="000B6173">
        <w:t xml:space="preserve">» </w:t>
      </w:r>
    </w:p>
    <w:p w:rsidR="003B43E8" w:rsidRPr="000B6173" w:rsidRDefault="003B43E8" w:rsidP="00DD0176">
      <w:pPr>
        <w:pStyle w:val="a3"/>
        <w:spacing w:line="276" w:lineRule="auto"/>
        <w:ind w:left="0" w:firstLine="567"/>
        <w:jc w:val="both"/>
      </w:pPr>
    </w:p>
    <w:p w:rsidR="003B43E8" w:rsidRPr="000B6173" w:rsidRDefault="003B43E8" w:rsidP="00DD0176">
      <w:pPr>
        <w:pStyle w:val="a3"/>
        <w:spacing w:line="276" w:lineRule="auto"/>
        <w:ind w:left="0" w:firstLine="567"/>
        <w:jc w:val="both"/>
      </w:pPr>
    </w:p>
    <w:p w:rsidR="003B43E8" w:rsidRPr="000B6173" w:rsidRDefault="003B43E8" w:rsidP="00DD0176">
      <w:pPr>
        <w:pStyle w:val="a3"/>
        <w:spacing w:line="276" w:lineRule="auto"/>
        <w:ind w:left="0" w:firstLine="567"/>
        <w:jc w:val="both"/>
      </w:pPr>
    </w:p>
    <w:p w:rsidR="003B43E8" w:rsidRPr="000B6173" w:rsidRDefault="003B43E8" w:rsidP="00DD0176">
      <w:pPr>
        <w:pStyle w:val="a3"/>
        <w:spacing w:line="276" w:lineRule="auto"/>
        <w:ind w:left="0" w:firstLine="567"/>
        <w:jc w:val="both"/>
      </w:pPr>
    </w:p>
    <w:sectPr w:rsidR="003B43E8" w:rsidRPr="000B6173" w:rsidSect="006C392B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C0B8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F57D75"/>
    <w:multiLevelType w:val="hybridMultilevel"/>
    <w:tmpl w:val="85D010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85A21"/>
    <w:multiLevelType w:val="hybridMultilevel"/>
    <w:tmpl w:val="B4B86348"/>
    <w:lvl w:ilvl="0" w:tplc="38F80F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5156C54"/>
    <w:multiLevelType w:val="hybridMultilevel"/>
    <w:tmpl w:val="3FDADF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774718E"/>
    <w:multiLevelType w:val="hybridMultilevel"/>
    <w:tmpl w:val="535C6A6E"/>
    <w:lvl w:ilvl="0" w:tplc="EDBAB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0D03DB"/>
    <w:multiLevelType w:val="hybridMultilevel"/>
    <w:tmpl w:val="3882519C"/>
    <w:lvl w:ilvl="0" w:tplc="38F80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14E"/>
    <w:rsid w:val="000B6173"/>
    <w:rsid w:val="001047FD"/>
    <w:rsid w:val="00116D82"/>
    <w:rsid w:val="0014683A"/>
    <w:rsid w:val="001B728C"/>
    <w:rsid w:val="001D64CF"/>
    <w:rsid w:val="00245F06"/>
    <w:rsid w:val="00284BFF"/>
    <w:rsid w:val="00362962"/>
    <w:rsid w:val="003822E6"/>
    <w:rsid w:val="003B43E8"/>
    <w:rsid w:val="003D7076"/>
    <w:rsid w:val="00415CD3"/>
    <w:rsid w:val="0041781E"/>
    <w:rsid w:val="00440AE8"/>
    <w:rsid w:val="00444FC9"/>
    <w:rsid w:val="00453F14"/>
    <w:rsid w:val="00465B6B"/>
    <w:rsid w:val="00474AA8"/>
    <w:rsid w:val="004952E7"/>
    <w:rsid w:val="005201FE"/>
    <w:rsid w:val="005745EA"/>
    <w:rsid w:val="005E6506"/>
    <w:rsid w:val="006C392B"/>
    <w:rsid w:val="0071472B"/>
    <w:rsid w:val="00720EF7"/>
    <w:rsid w:val="00736023"/>
    <w:rsid w:val="007E12BB"/>
    <w:rsid w:val="007F4C8B"/>
    <w:rsid w:val="00814D34"/>
    <w:rsid w:val="00853536"/>
    <w:rsid w:val="00872BF0"/>
    <w:rsid w:val="008A4770"/>
    <w:rsid w:val="008B025D"/>
    <w:rsid w:val="009A4B2D"/>
    <w:rsid w:val="009B1384"/>
    <w:rsid w:val="009E152D"/>
    <w:rsid w:val="00A30923"/>
    <w:rsid w:val="00A61A09"/>
    <w:rsid w:val="00AB5063"/>
    <w:rsid w:val="00B337F9"/>
    <w:rsid w:val="00C70B56"/>
    <w:rsid w:val="00C734E0"/>
    <w:rsid w:val="00C8092D"/>
    <w:rsid w:val="00DB4607"/>
    <w:rsid w:val="00DD0176"/>
    <w:rsid w:val="00E321D7"/>
    <w:rsid w:val="00E57321"/>
    <w:rsid w:val="00EC300D"/>
    <w:rsid w:val="00EE2A6F"/>
    <w:rsid w:val="00EE2A71"/>
    <w:rsid w:val="00EF0271"/>
    <w:rsid w:val="00F15A2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Администратор</cp:lastModifiedBy>
  <cp:revision>15</cp:revision>
  <cp:lastPrinted>2015-11-25T15:28:00Z</cp:lastPrinted>
  <dcterms:created xsi:type="dcterms:W3CDTF">2015-11-25T12:29:00Z</dcterms:created>
  <dcterms:modified xsi:type="dcterms:W3CDTF">2024-05-28T10:31:00Z</dcterms:modified>
</cp:coreProperties>
</file>